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8B" w:rsidRPr="00C40003" w:rsidRDefault="00C40003" w:rsidP="00C40003">
      <w:pPr>
        <w:jc w:val="center"/>
        <w:rPr>
          <w:b/>
        </w:rPr>
      </w:pPr>
      <w:r w:rsidRPr="00C40003">
        <w:rPr>
          <w:b/>
        </w:rPr>
        <w:t>OFERTA CENOWA (Załącznik 1F)</w:t>
      </w:r>
    </w:p>
    <w:p w:rsidR="00C40003" w:rsidRDefault="00C40003" w:rsidP="00C40003">
      <w:pPr>
        <w:pStyle w:val="Standard"/>
        <w:jc w:val="center"/>
      </w:pPr>
      <w:r>
        <w:rPr>
          <w:b/>
          <w:sz w:val="22"/>
          <w:szCs w:val="22"/>
        </w:rPr>
        <w:t>Artykuły różne</w:t>
      </w:r>
    </w:p>
    <w:tbl>
      <w:tblPr>
        <w:tblW w:w="1332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7"/>
        <w:gridCol w:w="3543"/>
        <w:gridCol w:w="851"/>
        <w:gridCol w:w="850"/>
        <w:gridCol w:w="709"/>
        <w:gridCol w:w="992"/>
        <w:gridCol w:w="1560"/>
        <w:gridCol w:w="1400"/>
        <w:gridCol w:w="17"/>
        <w:gridCol w:w="23"/>
        <w:gridCol w:w="1005"/>
        <w:gridCol w:w="53"/>
        <w:gridCol w:w="1577"/>
        <w:gridCol w:w="53"/>
        <w:gridCol w:w="45"/>
      </w:tblGrid>
      <w:tr w:rsidR="00C40003" w:rsidTr="00903FAF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6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Nazwa produktu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</w:p>
          <w:p w:rsidR="00C40003" w:rsidRDefault="00C40003" w:rsidP="00903FAF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Szt./op./par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 jedn.</w:t>
            </w:r>
          </w:p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VAT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 jedn.</w:t>
            </w:r>
          </w:p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14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brutto </w:t>
            </w:r>
          </w:p>
        </w:tc>
        <w:tc>
          <w:tcPr>
            <w:tcW w:w="4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  <w:p w:rsidR="00C40003" w:rsidRDefault="00C40003" w:rsidP="00903FAF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producenta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jc w:val="center"/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</w:p>
        </w:tc>
        <w:tc>
          <w:tcPr>
            <w:tcW w:w="14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</w:p>
        </w:tc>
        <w:tc>
          <w:tcPr>
            <w:tcW w:w="4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</w:p>
        </w:tc>
        <w:tc>
          <w:tcPr>
            <w:tcW w:w="16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jc w:val="center"/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4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Mata, osłona na przednią szybę  200x100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Apteczka samochodowa średnia wyposażona w odpowiednie materiały opatrunkowe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 xml:space="preserve">Klej </w:t>
            </w:r>
            <w:proofErr w:type="spellStart"/>
            <w:r>
              <w:rPr>
                <w:color w:val="000000"/>
                <w:sz w:val="22"/>
              </w:rPr>
              <w:t>Cyjanopan</w:t>
            </w:r>
            <w:proofErr w:type="spellEnd"/>
            <w:r>
              <w:rPr>
                <w:color w:val="000000"/>
                <w:sz w:val="22"/>
              </w:rPr>
              <w:t xml:space="preserve"> PE elastyczne, 2 gramy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Klej kropelka, 2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 xml:space="preserve">Klej </w:t>
            </w:r>
            <w:proofErr w:type="spellStart"/>
            <w:r>
              <w:rPr>
                <w:color w:val="000000"/>
                <w:sz w:val="22"/>
              </w:rPr>
              <w:t>Poxipol</w:t>
            </w:r>
            <w:proofErr w:type="spellEnd"/>
            <w:r>
              <w:rPr>
                <w:color w:val="000000"/>
                <w:sz w:val="22"/>
              </w:rPr>
              <w:t xml:space="preserve"> bezbarwny, 14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Kanister plastikowy 10 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Kanister plastikowy 5 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Osłona kuli haka holowniczego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proofErr w:type="spellStart"/>
            <w:r>
              <w:rPr>
                <w:color w:val="000000"/>
                <w:sz w:val="22"/>
                <w:lang w:val="en-US"/>
              </w:rPr>
              <w:t>Lejek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kątowy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plastikowy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Korek paliwa uniwersalny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Linka elastyczna  1,5  tony z hakiem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Linka elastyczna 3,5 tony z hakiem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Gaśnica samochodowa GP1-Z 1 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 xml:space="preserve">Rękawice ogrodowe </w:t>
            </w:r>
            <w:proofErr w:type="spellStart"/>
            <w:r>
              <w:rPr>
                <w:color w:val="000000"/>
                <w:sz w:val="22"/>
              </w:rPr>
              <w:t>Wampirki</w:t>
            </w:r>
            <w:proofErr w:type="spellEnd"/>
            <w:r>
              <w:rPr>
                <w:color w:val="000000"/>
                <w:sz w:val="22"/>
              </w:rPr>
              <w:t xml:space="preserve"> (para)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hyperlink r:id="rId6" w:history="1">
              <w:r>
                <w:rPr>
                  <w:rStyle w:val="highlight"/>
                  <w:color w:val="000000"/>
                  <w:sz w:val="22"/>
                </w:rPr>
                <w:t>Ramka</w:t>
              </w:r>
            </w:hyperlink>
            <w:hyperlink r:id="rId7" w:history="1">
              <w:r>
                <w:rPr>
                  <w:rStyle w:val="produkt-nazwa"/>
                  <w:color w:val="000000"/>
                  <w:sz w:val="22"/>
                </w:rPr>
                <w:t xml:space="preserve"> pod tablicę rej. czarna 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hyperlink r:id="rId8" w:history="1">
              <w:r>
                <w:rPr>
                  <w:rStyle w:val="highlight"/>
                  <w:color w:val="000000"/>
                  <w:sz w:val="22"/>
                </w:rPr>
                <w:t>Ramka</w:t>
              </w:r>
            </w:hyperlink>
            <w:hyperlink r:id="rId9" w:history="1">
              <w:r>
                <w:rPr>
                  <w:rStyle w:val="produkt-nazwa"/>
                  <w:color w:val="000000"/>
                  <w:sz w:val="22"/>
                </w:rPr>
                <w:t xml:space="preserve"> pod tablicę rej. srebrna  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Opaska taśmowa czarna 200/4,8,</w:t>
            </w:r>
          </w:p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opakowanie - 100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 xml:space="preserve">Opaska taśmowa czarna 250/4,8,  </w:t>
            </w:r>
          </w:p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opakowanie - 100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Opaska taśmowa biała 300/4,8,</w:t>
            </w:r>
          </w:p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opakowanie - 100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Opaska taśmowa czarna 430/4,8,</w:t>
            </w:r>
          </w:p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opakowanie - 100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Ośmiorniczka do mocowania bagażu (gumy) 8 ramienna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Rękawice gumowane (para)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color w:val="000000"/>
                <w:sz w:val="22"/>
              </w:rPr>
              <w:t>Taśma izolacyjna czarna 10 mb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Trójkąt ostrzegawczy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lang w:val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0003" w:rsidTr="00903FA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64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t>x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</w:pPr>
            <w:r>
              <w:rPr>
                <w:b/>
                <w:color w:val="000000"/>
              </w:rPr>
              <w:t>RAZEM (poz. 1-29):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02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40003" w:rsidRDefault="00C40003" w:rsidP="00903FAF">
            <w:pPr>
              <w:pStyle w:val="Standard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003" w:rsidRDefault="00C40003" w:rsidP="00903FAF">
            <w:pPr>
              <w:pStyle w:val="Standard"/>
              <w:jc w:val="center"/>
            </w:pPr>
            <w:r>
              <w:t>x</w:t>
            </w:r>
          </w:p>
        </w:tc>
        <w:tc>
          <w:tcPr>
            <w:tcW w:w="53" w:type="dxa"/>
          </w:tcPr>
          <w:p w:rsidR="00C40003" w:rsidRDefault="00C40003" w:rsidP="00903FAF">
            <w:pPr>
              <w:pStyle w:val="Standard"/>
              <w:jc w:val="center"/>
            </w:pPr>
          </w:p>
        </w:tc>
        <w:tc>
          <w:tcPr>
            <w:tcW w:w="45" w:type="dxa"/>
          </w:tcPr>
          <w:p w:rsidR="00C40003" w:rsidRDefault="00C40003" w:rsidP="00903FAF">
            <w:pPr>
              <w:pStyle w:val="Standard"/>
              <w:jc w:val="center"/>
            </w:pPr>
          </w:p>
        </w:tc>
      </w:tr>
    </w:tbl>
    <w:p w:rsidR="00C40003" w:rsidRDefault="00C40003"/>
    <w:p w:rsidR="00C40003" w:rsidRDefault="00C40003"/>
    <w:p w:rsidR="00C40003" w:rsidRDefault="00C40003"/>
    <w:p w:rsidR="00C40003" w:rsidRDefault="00C40003" w:rsidP="00C40003">
      <w:pPr>
        <w:rPr>
          <w:rFonts w:cs="Times New Roman"/>
        </w:rPr>
      </w:pPr>
      <w:r>
        <w:rPr>
          <w:rFonts w:cs="Times New Roman"/>
        </w:rPr>
        <w:t xml:space="preserve">                     ……………………..                                                                                          ……………………………..</w:t>
      </w:r>
    </w:p>
    <w:p w:rsidR="00C40003" w:rsidRPr="00A879A6" w:rsidRDefault="00C40003" w:rsidP="00C4000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Miejscowość, data                                                                                              podpis osoby upoważnionej</w:t>
      </w:r>
    </w:p>
    <w:p w:rsidR="00C40003" w:rsidRDefault="00C40003"/>
    <w:sectPr w:rsidR="00C40003" w:rsidSect="00C40003">
      <w:footerReference w:type="default" r:id="rId10"/>
      <w:pgSz w:w="15840" w:h="12240" w:orient="landscape" w:code="1"/>
      <w:pgMar w:top="1418" w:right="1135" w:bottom="1418" w:left="993" w:header="709" w:footer="11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01" w:rsidRDefault="000C5101" w:rsidP="00C40003">
      <w:r>
        <w:separator/>
      </w:r>
    </w:p>
  </w:endnote>
  <w:endnote w:type="continuationSeparator" w:id="0">
    <w:p w:rsidR="000C5101" w:rsidRDefault="000C5101" w:rsidP="00C4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765795"/>
      <w:docPartObj>
        <w:docPartGallery w:val="Page Numbers (Bottom of Page)"/>
        <w:docPartUnique/>
      </w:docPartObj>
    </w:sdtPr>
    <w:sdtContent>
      <w:p w:rsidR="00C40003" w:rsidRDefault="00C40003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40003" w:rsidRDefault="00C400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01" w:rsidRDefault="000C5101" w:rsidP="00C40003">
      <w:r>
        <w:separator/>
      </w:r>
    </w:p>
  </w:footnote>
  <w:footnote w:type="continuationSeparator" w:id="0">
    <w:p w:rsidR="000C5101" w:rsidRDefault="000C5101" w:rsidP="00C40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003"/>
    <w:rsid w:val="000C5101"/>
    <w:rsid w:val="00392D12"/>
    <w:rsid w:val="00C37ED5"/>
    <w:rsid w:val="00C40003"/>
    <w:rsid w:val="00EB7377"/>
    <w:rsid w:val="00F67691"/>
    <w:rsid w:val="00FE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400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00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produkt-nazwa">
    <w:name w:val="produkt-nazwa"/>
    <w:basedOn w:val="Domylnaczcionkaakapitu"/>
    <w:rsid w:val="00C40003"/>
  </w:style>
  <w:style w:type="character" w:customStyle="1" w:styleId="highlight">
    <w:name w:val="highlight"/>
    <w:basedOn w:val="Domylnaczcionkaakapitu"/>
    <w:rsid w:val="00C40003"/>
  </w:style>
  <w:style w:type="paragraph" w:styleId="Nagwek">
    <w:name w:val="header"/>
    <w:basedOn w:val="Normalny"/>
    <w:link w:val="NagwekZnak"/>
    <w:uiPriority w:val="99"/>
    <w:semiHidden/>
    <w:unhideWhenUsed/>
    <w:rsid w:val="00C400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40003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400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40003"/>
    <w:rPr>
      <w:rFonts w:ascii="Times New Roman" w:eastAsia="N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mex.pl/ramka-pod-tablice-rej-czarna-godmar/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mex.pl/ramka-pod-tablice-rej-czarna-godmar/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mex.pl/ramka-pod-tablice-rej-czarna-godmar/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tamex.pl/ramka-pod-tablice-rej-czarna-godmar/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2026-04-13T06:46:00Z</dcterms:created>
  <dcterms:modified xsi:type="dcterms:W3CDTF">2026-04-13T06:48:00Z</dcterms:modified>
</cp:coreProperties>
</file>